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648" w:rsidRDefault="00100F24" w:rsidP="005345BF">
      <w:pPr>
        <w:pStyle w:val="p105"/>
        <w:spacing w:after="0" w:afterAutospacing="0" w:line="360" w:lineRule="auto"/>
        <w:ind w:left="-99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Тема :</w:t>
      </w:r>
      <w:proofErr w:type="gramEnd"/>
      <w:r>
        <w:rPr>
          <w:b/>
          <w:sz w:val="28"/>
          <w:szCs w:val="28"/>
        </w:rPr>
        <w:t xml:space="preserve"> </w:t>
      </w:r>
      <w:r w:rsidR="00515A90" w:rsidRPr="00515A90">
        <w:rPr>
          <w:b/>
          <w:sz w:val="28"/>
          <w:szCs w:val="28"/>
        </w:rPr>
        <w:t>Структура  технологического оборудования</w:t>
      </w:r>
      <w:r w:rsidR="00515A90">
        <w:rPr>
          <w:b/>
          <w:sz w:val="28"/>
          <w:szCs w:val="28"/>
        </w:rPr>
        <w:t xml:space="preserve"> </w:t>
      </w:r>
    </w:p>
    <w:p w:rsidR="00100F24" w:rsidRDefault="00100F24" w:rsidP="00100F24">
      <w:pPr>
        <w:pStyle w:val="p105"/>
        <w:spacing w:before="0" w:beforeAutospacing="0" w:after="0" w:afterAutospacing="0" w:line="360" w:lineRule="auto"/>
        <w:ind w:left="-993"/>
        <w:rPr>
          <w:sz w:val="28"/>
          <w:szCs w:val="28"/>
        </w:rPr>
      </w:pPr>
      <w:r w:rsidRPr="00100F24">
        <w:rPr>
          <w:sz w:val="28"/>
          <w:szCs w:val="28"/>
        </w:rPr>
        <w:t>Выполнить задание</w:t>
      </w:r>
      <w:r>
        <w:rPr>
          <w:sz w:val="28"/>
          <w:szCs w:val="28"/>
        </w:rPr>
        <w:t>: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Изучить теоретический материал.</w:t>
      </w:r>
    </w:p>
    <w:p w:rsidR="00100F24" w:rsidRDefault="003B53C6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Составить конспект </w:t>
      </w:r>
    </w:p>
    <w:p w:rsidR="00100F24" w:rsidRDefault="00100F24" w:rsidP="00100F24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Подготовиться к устному опросу.</w:t>
      </w:r>
    </w:p>
    <w:p w:rsidR="00627380" w:rsidRDefault="003B53C6" w:rsidP="003B53C6">
      <w:pPr>
        <w:pStyle w:val="p105"/>
        <w:numPr>
          <w:ilvl w:val="0"/>
          <w:numId w:val="1"/>
        </w:numPr>
        <w:spacing w:before="0" w:beforeAutospacing="0" w:after="0" w:afterAutospacing="0" w:line="360" w:lineRule="auto"/>
        <w:rPr>
          <w:sz w:val="28"/>
          <w:szCs w:val="28"/>
        </w:rPr>
      </w:pPr>
      <w:r>
        <w:rPr>
          <w:sz w:val="28"/>
          <w:szCs w:val="28"/>
        </w:rPr>
        <w:t>Ответить на вопросы</w:t>
      </w:r>
    </w:p>
    <w:p w:rsidR="00100F24" w:rsidRPr="00100F24" w:rsidRDefault="00100F24" w:rsidP="00100F24">
      <w:pPr>
        <w:pStyle w:val="p105"/>
        <w:spacing w:before="0" w:beforeAutospacing="0" w:after="0" w:afterAutospacing="0" w:line="360" w:lineRule="auto"/>
        <w:ind w:left="-633"/>
        <w:rPr>
          <w:sz w:val="28"/>
          <w:szCs w:val="28"/>
        </w:rPr>
      </w:pPr>
      <w:r>
        <w:rPr>
          <w:sz w:val="28"/>
          <w:szCs w:val="28"/>
        </w:rPr>
        <w:t>Теоретический материал.</w:t>
      </w:r>
    </w:p>
    <w:p w:rsidR="0069754C" w:rsidRPr="005345BF" w:rsidRDefault="002D73F3" w:rsidP="00051FF4">
      <w:pPr>
        <w:pStyle w:val="p105"/>
        <w:spacing w:before="0" w:beforeAutospacing="0" w:after="0" w:afterAutospacing="0" w:line="360" w:lineRule="auto"/>
        <w:ind w:left="-851" w:right="-14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69754C" w:rsidRPr="005345BF">
        <w:rPr>
          <w:sz w:val="28"/>
          <w:szCs w:val="28"/>
        </w:rPr>
        <w:t>Любая единица технологического оборудования состоит из следующих частей: станины, корпуса, рамы и т. п.), устройства или узлов загрузки (выгрузки) продукта, защиты (блокировки), привода и исполнительного (передаточного) механизма, исполнительн</w:t>
      </w:r>
      <w:r w:rsidR="00AB6843" w:rsidRPr="005345BF">
        <w:rPr>
          <w:sz w:val="28"/>
          <w:szCs w:val="28"/>
        </w:rPr>
        <w:t>ых органов и контрольно-измери</w:t>
      </w:r>
      <w:r w:rsidR="0069754C" w:rsidRPr="005345BF">
        <w:rPr>
          <w:sz w:val="28"/>
          <w:szCs w:val="28"/>
        </w:rPr>
        <w:t>тельных приборов. Основными частями, взаимодействие которых определяет техническую характеристику оборудования, являются привод, исполнительный механизм и исполнительные органы.</w:t>
      </w:r>
    </w:p>
    <w:p w:rsidR="0069754C" w:rsidRPr="005345BF" w:rsidRDefault="005345BF" w:rsidP="00051FF4">
      <w:pPr>
        <w:spacing w:after="0"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515A90">
        <w:rPr>
          <w:rFonts w:ascii="Times New Roman" w:hAnsi="Times New Roman" w:cs="Times New Roman"/>
          <w:b/>
          <w:sz w:val="28"/>
          <w:szCs w:val="28"/>
        </w:rPr>
        <w:t>1.</w:t>
      </w:r>
      <w:r w:rsidR="0069754C" w:rsidRPr="00515A90">
        <w:rPr>
          <w:rFonts w:ascii="Times New Roman" w:hAnsi="Times New Roman" w:cs="Times New Roman"/>
          <w:b/>
          <w:sz w:val="28"/>
          <w:szCs w:val="28"/>
        </w:rPr>
        <w:t>Станина</w:t>
      </w:r>
      <w:r w:rsidR="0069754C" w:rsidRPr="005345BF">
        <w:rPr>
          <w:rFonts w:ascii="Times New Roman" w:hAnsi="Times New Roman" w:cs="Times New Roman"/>
          <w:sz w:val="28"/>
          <w:szCs w:val="28"/>
        </w:rPr>
        <w:t xml:space="preserve"> предназначена для крепления всех частей оборудования, в том числе дополнительных устройств (транспортирования, подъема и т. п.), необходимых для работы оборудования. В отдельных видах оборудования</w:t>
      </w:r>
      <w:r w:rsidRPr="005345BF">
        <w:rPr>
          <w:rFonts w:ascii="Times New Roman" w:hAnsi="Times New Roman" w:cs="Times New Roman"/>
          <w:sz w:val="28"/>
          <w:szCs w:val="28"/>
        </w:rPr>
        <w:t xml:space="preserve"> </w:t>
      </w:r>
      <w:r w:rsidR="0069754C" w:rsidRPr="005345BF">
        <w:rPr>
          <w:rFonts w:ascii="Times New Roman" w:hAnsi="Times New Roman" w:cs="Times New Roman"/>
          <w:sz w:val="28"/>
          <w:szCs w:val="28"/>
        </w:rPr>
        <w:t>(сепараторы и др.) станина кроме основного назначения служит устройством (картером), в котором находится смазка для исполнительного механизма.</w:t>
      </w:r>
      <w:r w:rsidR="004011C2">
        <w:rPr>
          <w:rFonts w:ascii="Times New Roman" w:hAnsi="Times New Roman" w:cs="Times New Roman"/>
          <w:sz w:val="28"/>
          <w:szCs w:val="28"/>
        </w:rPr>
        <w:t xml:space="preserve"> </w:t>
      </w:r>
      <w:r w:rsidR="003B53C6">
        <w:rPr>
          <w:rFonts w:ascii="Times New Roman" w:hAnsi="Times New Roman" w:cs="Times New Roman"/>
          <w:sz w:val="28"/>
          <w:szCs w:val="28"/>
        </w:rPr>
        <w:t>Станина может быть выполнена в виде корпуса, рамы, фермы</w:t>
      </w:r>
      <w:r w:rsidR="004011C2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4011C2">
        <w:rPr>
          <w:rFonts w:ascii="Times New Roman" w:hAnsi="Times New Roman" w:cs="Times New Roman"/>
          <w:sz w:val="28"/>
          <w:szCs w:val="28"/>
        </w:rPr>
        <w:t>т.п</w:t>
      </w:r>
      <w:proofErr w:type="spellEnd"/>
    </w:p>
    <w:p w:rsidR="0069754C" w:rsidRPr="005345BF" w:rsidRDefault="005345BF" w:rsidP="00051FF4">
      <w:pPr>
        <w:spacing w:after="0"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515A90">
        <w:rPr>
          <w:rFonts w:ascii="Times New Roman" w:hAnsi="Times New Roman" w:cs="Times New Roman"/>
          <w:b/>
          <w:sz w:val="28"/>
          <w:szCs w:val="28"/>
        </w:rPr>
        <w:t>2.</w:t>
      </w:r>
      <w:r w:rsidR="0069754C" w:rsidRPr="00515A90">
        <w:rPr>
          <w:rFonts w:ascii="Times New Roman" w:hAnsi="Times New Roman" w:cs="Times New Roman"/>
          <w:b/>
          <w:sz w:val="28"/>
          <w:szCs w:val="28"/>
        </w:rPr>
        <w:t>Устройство загрузки</w:t>
      </w:r>
      <w:r w:rsidR="0069754C" w:rsidRPr="005345BF">
        <w:rPr>
          <w:rFonts w:ascii="Times New Roman" w:hAnsi="Times New Roman" w:cs="Times New Roman"/>
          <w:sz w:val="28"/>
          <w:szCs w:val="28"/>
        </w:rPr>
        <w:t xml:space="preserve"> (выгрузки) осуществляет периодическую или непрерывную подачу продукта в оборудование, а также может обеспечивать его дозирование по объему или массе в зависимости от требований технологического процесса.</w:t>
      </w:r>
    </w:p>
    <w:p w:rsidR="0069754C" w:rsidRPr="005345BF" w:rsidRDefault="005345BF" w:rsidP="00051FF4">
      <w:pPr>
        <w:spacing w:after="0"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515A90">
        <w:rPr>
          <w:rFonts w:ascii="Times New Roman" w:hAnsi="Times New Roman" w:cs="Times New Roman"/>
          <w:b/>
          <w:sz w:val="28"/>
          <w:szCs w:val="28"/>
        </w:rPr>
        <w:t>3.</w:t>
      </w:r>
      <w:r w:rsidR="0069754C" w:rsidRPr="00515A90">
        <w:rPr>
          <w:rFonts w:ascii="Times New Roman" w:hAnsi="Times New Roman" w:cs="Times New Roman"/>
          <w:b/>
          <w:sz w:val="28"/>
          <w:szCs w:val="28"/>
        </w:rPr>
        <w:t>Устройство защиты</w:t>
      </w:r>
      <w:r w:rsidR="0069754C" w:rsidRPr="005345BF">
        <w:rPr>
          <w:rFonts w:ascii="Times New Roman" w:hAnsi="Times New Roman" w:cs="Times New Roman"/>
          <w:sz w:val="28"/>
          <w:szCs w:val="28"/>
        </w:rPr>
        <w:t xml:space="preserve"> (блокировки) предназначено для предотвращения неправильного или несвоевременного </w:t>
      </w:r>
      <w:proofErr w:type="gramStart"/>
      <w:r w:rsidR="0069754C" w:rsidRPr="005345BF">
        <w:rPr>
          <w:rFonts w:ascii="Times New Roman" w:hAnsi="Times New Roman" w:cs="Times New Roman"/>
          <w:sz w:val="28"/>
          <w:szCs w:val="28"/>
        </w:rPr>
        <w:t>включения</w:t>
      </w:r>
      <w:proofErr w:type="gramEnd"/>
      <w:r w:rsidR="0069754C" w:rsidRPr="005345BF">
        <w:rPr>
          <w:rFonts w:ascii="Times New Roman" w:hAnsi="Times New Roman" w:cs="Times New Roman"/>
          <w:sz w:val="28"/>
          <w:szCs w:val="28"/>
        </w:rPr>
        <w:t xml:space="preserve"> или отключения отдельных частей оборудования или предохранения их от разрушения при аварии.</w:t>
      </w:r>
    </w:p>
    <w:p w:rsidR="0069754C" w:rsidRPr="005345BF" w:rsidRDefault="005345BF" w:rsidP="00051FF4">
      <w:pPr>
        <w:spacing w:after="0"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515A90">
        <w:rPr>
          <w:rFonts w:ascii="Times New Roman" w:hAnsi="Times New Roman" w:cs="Times New Roman"/>
          <w:b/>
          <w:sz w:val="28"/>
          <w:szCs w:val="28"/>
        </w:rPr>
        <w:t>4.</w:t>
      </w:r>
      <w:r w:rsidR="0069754C" w:rsidRPr="00515A90">
        <w:rPr>
          <w:rFonts w:ascii="Times New Roman" w:hAnsi="Times New Roman" w:cs="Times New Roman"/>
          <w:b/>
          <w:sz w:val="28"/>
          <w:szCs w:val="28"/>
        </w:rPr>
        <w:t xml:space="preserve">Привод </w:t>
      </w:r>
      <w:r w:rsidR="0069754C" w:rsidRPr="005345BF">
        <w:rPr>
          <w:rFonts w:ascii="Times New Roman" w:hAnsi="Times New Roman" w:cs="Times New Roman"/>
          <w:sz w:val="28"/>
          <w:szCs w:val="28"/>
        </w:rPr>
        <w:t>служит для передачи движения через исполнительный механизм или исполнительные органы оборудования. В качестве привода применяют электрические, гидравлические и пневматические механизмы.</w:t>
      </w:r>
      <w:r w:rsidRPr="005345B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754C" w:rsidRPr="005345BF" w:rsidRDefault="005345BF" w:rsidP="00051FF4">
      <w:pPr>
        <w:spacing w:after="0"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5345BF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 w:rsidR="0069754C" w:rsidRPr="005345BF">
        <w:rPr>
          <w:rFonts w:ascii="Times New Roman" w:hAnsi="Times New Roman" w:cs="Times New Roman"/>
          <w:sz w:val="28"/>
          <w:szCs w:val="28"/>
        </w:rPr>
        <w:t>Электрический привод получил наибольшее распространение. Его основная часть — электродвигатель.</w:t>
      </w:r>
    </w:p>
    <w:p w:rsidR="005345BF" w:rsidRPr="005345BF" w:rsidRDefault="005345BF" w:rsidP="00051FF4">
      <w:pPr>
        <w:spacing w:after="0" w:line="360" w:lineRule="auto"/>
        <w:ind w:left="-993"/>
        <w:rPr>
          <w:rFonts w:ascii="Times New Roman" w:hAnsi="Times New Roman" w:cs="Times New Roman"/>
          <w:sz w:val="28"/>
          <w:szCs w:val="28"/>
        </w:rPr>
      </w:pPr>
      <w:proofErr w:type="gramStart"/>
      <w:r w:rsidRPr="005345BF">
        <w:rPr>
          <w:rFonts w:ascii="Times New Roman" w:hAnsi="Times New Roman" w:cs="Times New Roman"/>
          <w:sz w:val="28"/>
          <w:szCs w:val="28"/>
        </w:rPr>
        <w:t xml:space="preserve">Б)  </w:t>
      </w:r>
      <w:r w:rsidR="0069754C" w:rsidRPr="005345BF">
        <w:rPr>
          <w:rFonts w:ascii="Times New Roman" w:hAnsi="Times New Roman" w:cs="Times New Roman"/>
          <w:sz w:val="28"/>
          <w:szCs w:val="28"/>
        </w:rPr>
        <w:t>Гидравлический</w:t>
      </w:r>
      <w:proofErr w:type="gramEnd"/>
      <w:r w:rsidR="0069754C" w:rsidRPr="005345BF">
        <w:rPr>
          <w:rFonts w:ascii="Times New Roman" w:hAnsi="Times New Roman" w:cs="Times New Roman"/>
          <w:sz w:val="28"/>
          <w:szCs w:val="28"/>
        </w:rPr>
        <w:t xml:space="preserve"> привод </w:t>
      </w:r>
      <w:r w:rsidRPr="005345BF">
        <w:rPr>
          <w:rFonts w:ascii="Times New Roman" w:hAnsi="Times New Roman" w:cs="Times New Roman"/>
          <w:sz w:val="28"/>
          <w:szCs w:val="28"/>
        </w:rPr>
        <w:t xml:space="preserve">- рабочей средой является </w:t>
      </w:r>
      <w:r w:rsidR="0069754C" w:rsidRPr="005345BF">
        <w:rPr>
          <w:rFonts w:ascii="Times New Roman" w:hAnsi="Times New Roman" w:cs="Times New Roman"/>
          <w:sz w:val="28"/>
          <w:szCs w:val="28"/>
        </w:rPr>
        <w:t xml:space="preserve"> жидкость (минеральное и касторовое масла, глицерин, воду и др.) </w:t>
      </w:r>
    </w:p>
    <w:p w:rsidR="0069754C" w:rsidRPr="005345BF" w:rsidRDefault="005345BF" w:rsidP="00051FF4">
      <w:pPr>
        <w:spacing w:after="0"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5345BF">
        <w:rPr>
          <w:rFonts w:ascii="Times New Roman" w:hAnsi="Times New Roman" w:cs="Times New Roman"/>
          <w:sz w:val="28"/>
          <w:szCs w:val="28"/>
        </w:rPr>
        <w:t>В) Пневматический привод -</w:t>
      </w:r>
      <w:r w:rsidR="0069754C" w:rsidRPr="005345BF">
        <w:rPr>
          <w:rFonts w:ascii="Times New Roman" w:hAnsi="Times New Roman" w:cs="Times New Roman"/>
          <w:sz w:val="28"/>
          <w:szCs w:val="28"/>
        </w:rPr>
        <w:t xml:space="preserve"> рабочей средой является сжатый воздух. </w:t>
      </w:r>
    </w:p>
    <w:p w:rsidR="0069754C" w:rsidRPr="005345BF" w:rsidRDefault="008F0904" w:rsidP="00051FF4">
      <w:pPr>
        <w:spacing w:after="0"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515A90">
        <w:rPr>
          <w:rFonts w:ascii="Times New Roman" w:hAnsi="Times New Roman" w:cs="Times New Roman"/>
          <w:b/>
          <w:sz w:val="28"/>
          <w:szCs w:val="28"/>
        </w:rPr>
        <w:t>5.</w:t>
      </w:r>
      <w:r w:rsidR="0069754C" w:rsidRPr="00515A90">
        <w:rPr>
          <w:rFonts w:ascii="Times New Roman" w:hAnsi="Times New Roman" w:cs="Times New Roman"/>
          <w:b/>
          <w:sz w:val="28"/>
          <w:szCs w:val="28"/>
        </w:rPr>
        <w:t>Исполнительный (передаточный) механизм</w:t>
      </w:r>
      <w:r w:rsidR="0069754C" w:rsidRPr="005345BF">
        <w:rPr>
          <w:rFonts w:ascii="Times New Roman" w:hAnsi="Times New Roman" w:cs="Times New Roman"/>
          <w:sz w:val="28"/>
          <w:szCs w:val="28"/>
        </w:rPr>
        <w:t xml:space="preserve"> предназначен для передачи движения от привода к исполнительным органам технологического оборудования. Этот механизм состоит из ведущего звена, которое связано с приводом, и ведомого звена, соединяемого с исполнительными органами. </w:t>
      </w:r>
      <w:r w:rsidR="005345BF" w:rsidRPr="005345BF">
        <w:rPr>
          <w:rFonts w:ascii="Times New Roman" w:hAnsi="Times New Roman" w:cs="Times New Roman"/>
          <w:sz w:val="28"/>
          <w:szCs w:val="28"/>
        </w:rPr>
        <w:t xml:space="preserve"> </w:t>
      </w:r>
      <w:r w:rsidR="0069754C" w:rsidRPr="005345BF">
        <w:rPr>
          <w:rFonts w:ascii="Times New Roman" w:hAnsi="Times New Roman" w:cs="Times New Roman"/>
          <w:sz w:val="28"/>
          <w:szCs w:val="28"/>
        </w:rPr>
        <w:t xml:space="preserve">Исполнительный механизм характеризуется условиями работы исполнительных органов. Существуют следующие исполнительные </w:t>
      </w:r>
      <w:r>
        <w:rPr>
          <w:rFonts w:ascii="Times New Roman" w:hAnsi="Times New Roman" w:cs="Times New Roman"/>
          <w:sz w:val="28"/>
          <w:szCs w:val="28"/>
        </w:rPr>
        <w:t>механизмы: непрерывной работы -</w:t>
      </w:r>
      <w:r w:rsidR="0069754C" w:rsidRPr="005345BF">
        <w:rPr>
          <w:rFonts w:ascii="Times New Roman" w:hAnsi="Times New Roman" w:cs="Times New Roman"/>
          <w:sz w:val="28"/>
          <w:szCs w:val="28"/>
        </w:rPr>
        <w:t>исполнительные органы находятся в постоянном контакте с обрабатываемым продуктом в течение всего цикла движения ме</w:t>
      </w:r>
      <w:r w:rsidR="00515A90">
        <w:rPr>
          <w:rFonts w:ascii="Times New Roman" w:hAnsi="Times New Roman" w:cs="Times New Roman"/>
          <w:sz w:val="28"/>
          <w:szCs w:val="28"/>
        </w:rPr>
        <w:t>ханизма; периодической работы -</w:t>
      </w:r>
      <w:r w:rsidR="0069754C" w:rsidRPr="005345BF">
        <w:rPr>
          <w:rFonts w:ascii="Times New Roman" w:hAnsi="Times New Roman" w:cs="Times New Roman"/>
          <w:sz w:val="28"/>
          <w:szCs w:val="28"/>
        </w:rPr>
        <w:t>исполнительные органы находятся в контакте с продуктом в течение части движения исполнительного механизма (рабочее перемещение), остальное время пребывают в нерабочем положении (холостое перемещение).</w:t>
      </w:r>
    </w:p>
    <w:p w:rsidR="0069754C" w:rsidRPr="005345BF" w:rsidRDefault="005345BF" w:rsidP="00051FF4">
      <w:pPr>
        <w:spacing w:after="0" w:line="360" w:lineRule="auto"/>
        <w:ind w:left="-993"/>
        <w:rPr>
          <w:rFonts w:ascii="Times New Roman" w:hAnsi="Times New Roman" w:cs="Times New Roman"/>
          <w:sz w:val="28"/>
          <w:szCs w:val="28"/>
        </w:rPr>
      </w:pPr>
      <w:r w:rsidRPr="00515A90">
        <w:rPr>
          <w:rFonts w:ascii="Times New Roman" w:hAnsi="Times New Roman" w:cs="Times New Roman"/>
          <w:b/>
          <w:sz w:val="28"/>
          <w:szCs w:val="28"/>
        </w:rPr>
        <w:t>6.</w:t>
      </w:r>
      <w:r w:rsidR="0069754C" w:rsidRPr="00515A90">
        <w:rPr>
          <w:rFonts w:ascii="Times New Roman" w:hAnsi="Times New Roman" w:cs="Times New Roman"/>
          <w:b/>
          <w:sz w:val="28"/>
          <w:szCs w:val="28"/>
        </w:rPr>
        <w:t>Исполнительные органы</w:t>
      </w:r>
      <w:r w:rsidR="0069754C" w:rsidRPr="005345BF">
        <w:rPr>
          <w:rFonts w:ascii="Times New Roman" w:hAnsi="Times New Roman" w:cs="Times New Roman"/>
          <w:sz w:val="28"/>
          <w:szCs w:val="28"/>
        </w:rPr>
        <w:t xml:space="preserve"> предназначены для непосредственного оказания на обрабатываемый продукт энергетического (механического, теплового) воздействия или создания условий, обеспечивающих взаимодействие продукта с рабочими средами или энергетическими полями. Эти органы разнообразны по конструкции, что обусловлено различием свойств обрабатываемой продукции, способов, режимов и направления воздействия на них.</w:t>
      </w:r>
    </w:p>
    <w:p w:rsidR="00051FF4" w:rsidRDefault="00051FF4" w:rsidP="00AB4EEE"/>
    <w:p w:rsidR="00051FF4" w:rsidRPr="003B53C6" w:rsidRDefault="003B53C6" w:rsidP="00AB4EEE">
      <w:pPr>
        <w:rPr>
          <w:sz w:val="28"/>
          <w:szCs w:val="28"/>
        </w:rPr>
      </w:pPr>
      <w:r w:rsidRPr="003B53C6">
        <w:rPr>
          <w:sz w:val="28"/>
          <w:szCs w:val="28"/>
        </w:rPr>
        <w:t>Вопросы</w:t>
      </w:r>
    </w:p>
    <w:p w:rsidR="003B53C6" w:rsidRPr="003B53C6" w:rsidRDefault="003B53C6" w:rsidP="00AB4EEE">
      <w:pPr>
        <w:rPr>
          <w:rFonts w:ascii="Times New Roman" w:hAnsi="Times New Roman" w:cs="Times New Roman"/>
          <w:sz w:val="28"/>
          <w:szCs w:val="28"/>
        </w:rPr>
      </w:pPr>
      <w:r w:rsidRPr="003B53C6">
        <w:rPr>
          <w:rFonts w:ascii="Times New Roman" w:hAnsi="Times New Roman" w:cs="Times New Roman"/>
          <w:sz w:val="28"/>
          <w:szCs w:val="28"/>
        </w:rPr>
        <w:t>1.Назначение станины оборудования</w:t>
      </w:r>
    </w:p>
    <w:p w:rsidR="003B53C6" w:rsidRDefault="003B53C6" w:rsidP="00AB4EEE">
      <w:pPr>
        <w:rPr>
          <w:rFonts w:ascii="Times New Roman" w:hAnsi="Times New Roman" w:cs="Times New Roman"/>
          <w:sz w:val="28"/>
          <w:szCs w:val="28"/>
        </w:rPr>
      </w:pPr>
      <w:r w:rsidRPr="003B53C6">
        <w:rPr>
          <w:rFonts w:ascii="Times New Roman" w:hAnsi="Times New Roman" w:cs="Times New Roman"/>
          <w:sz w:val="28"/>
          <w:szCs w:val="28"/>
        </w:rPr>
        <w:t>2.Виды приводов их характеристика</w:t>
      </w:r>
    </w:p>
    <w:p w:rsidR="003B53C6" w:rsidRPr="003B53C6" w:rsidRDefault="003B53C6" w:rsidP="003B53C6">
      <w:pPr>
        <w:rPr>
          <w:rFonts w:ascii="Times New Roman" w:hAnsi="Times New Roman" w:cs="Times New Roman"/>
          <w:sz w:val="28"/>
          <w:szCs w:val="28"/>
        </w:rPr>
      </w:pPr>
      <w:r w:rsidRPr="003B53C6">
        <w:rPr>
          <w:rFonts w:ascii="Times New Roman" w:hAnsi="Times New Roman" w:cs="Times New Roman"/>
          <w:sz w:val="28"/>
          <w:szCs w:val="28"/>
        </w:rPr>
        <w:t>3. Из каких частей состоит л</w:t>
      </w:r>
      <w:r w:rsidRPr="003B53C6">
        <w:rPr>
          <w:rFonts w:ascii="Times New Roman" w:hAnsi="Times New Roman" w:cs="Times New Roman"/>
          <w:sz w:val="28"/>
          <w:szCs w:val="28"/>
        </w:rPr>
        <w:t xml:space="preserve">юбая единица технологического оборудования </w:t>
      </w:r>
    </w:p>
    <w:p w:rsidR="003B53C6" w:rsidRDefault="003B53C6" w:rsidP="00AB4EEE">
      <w:pPr>
        <w:rPr>
          <w:rFonts w:ascii="Times New Roman" w:hAnsi="Times New Roman" w:cs="Times New Roman"/>
          <w:sz w:val="28"/>
          <w:szCs w:val="28"/>
        </w:rPr>
      </w:pPr>
      <w:r>
        <w:t xml:space="preserve">4. </w:t>
      </w:r>
      <w:r w:rsidRPr="003B53C6">
        <w:rPr>
          <w:rFonts w:ascii="Times New Roman" w:hAnsi="Times New Roman" w:cs="Times New Roman"/>
          <w:sz w:val="28"/>
          <w:szCs w:val="28"/>
        </w:rPr>
        <w:t>Назначение передаточного механизма.</w:t>
      </w:r>
    </w:p>
    <w:p w:rsidR="003B53C6" w:rsidRPr="003B53C6" w:rsidRDefault="003B53C6" w:rsidP="00AB4E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4011C2">
        <w:rPr>
          <w:rFonts w:ascii="Times New Roman" w:hAnsi="Times New Roman" w:cs="Times New Roman"/>
          <w:sz w:val="28"/>
          <w:szCs w:val="28"/>
        </w:rPr>
        <w:t>Назначение блокировки</w:t>
      </w:r>
      <w:bookmarkStart w:id="0" w:name="_GoBack"/>
      <w:bookmarkEnd w:id="0"/>
    </w:p>
    <w:p w:rsidR="003B53C6" w:rsidRDefault="003B53C6" w:rsidP="00AB4EEE"/>
    <w:p w:rsidR="00051FF4" w:rsidRDefault="00051FF4" w:rsidP="00AB4EEE"/>
    <w:p w:rsidR="00051FF4" w:rsidRDefault="00051FF4" w:rsidP="00AB4EEE"/>
    <w:p w:rsidR="00051FF4" w:rsidRPr="00AB4EEE" w:rsidRDefault="00051FF4" w:rsidP="00AB4EEE"/>
    <w:p w:rsidR="00AB4EEE" w:rsidRPr="00AB4EEE" w:rsidRDefault="00AB4EEE" w:rsidP="00AB4EEE"/>
    <w:p w:rsidR="00AB4EEE" w:rsidRDefault="00AB4EEE" w:rsidP="00AB4EEE"/>
    <w:sectPr w:rsidR="00AB4E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DC465F"/>
    <w:multiLevelType w:val="hybridMultilevel"/>
    <w:tmpl w:val="5BBEEB82"/>
    <w:lvl w:ilvl="0" w:tplc="B786FF0E">
      <w:start w:val="1"/>
      <w:numFmt w:val="decimal"/>
      <w:lvlText w:val="%1."/>
      <w:lvlJc w:val="left"/>
      <w:pPr>
        <w:ind w:left="-63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7" w:hanging="360"/>
      </w:pPr>
    </w:lvl>
    <w:lvl w:ilvl="2" w:tplc="0419001B" w:tentative="1">
      <w:start w:val="1"/>
      <w:numFmt w:val="lowerRoman"/>
      <w:lvlText w:val="%3."/>
      <w:lvlJc w:val="right"/>
      <w:pPr>
        <w:ind w:left="807" w:hanging="180"/>
      </w:pPr>
    </w:lvl>
    <w:lvl w:ilvl="3" w:tplc="0419000F" w:tentative="1">
      <w:start w:val="1"/>
      <w:numFmt w:val="decimal"/>
      <w:lvlText w:val="%4."/>
      <w:lvlJc w:val="left"/>
      <w:pPr>
        <w:ind w:left="1527" w:hanging="360"/>
      </w:pPr>
    </w:lvl>
    <w:lvl w:ilvl="4" w:tplc="04190019" w:tentative="1">
      <w:start w:val="1"/>
      <w:numFmt w:val="lowerLetter"/>
      <w:lvlText w:val="%5."/>
      <w:lvlJc w:val="left"/>
      <w:pPr>
        <w:ind w:left="2247" w:hanging="360"/>
      </w:pPr>
    </w:lvl>
    <w:lvl w:ilvl="5" w:tplc="0419001B" w:tentative="1">
      <w:start w:val="1"/>
      <w:numFmt w:val="lowerRoman"/>
      <w:lvlText w:val="%6."/>
      <w:lvlJc w:val="right"/>
      <w:pPr>
        <w:ind w:left="2967" w:hanging="180"/>
      </w:pPr>
    </w:lvl>
    <w:lvl w:ilvl="6" w:tplc="0419000F" w:tentative="1">
      <w:start w:val="1"/>
      <w:numFmt w:val="decimal"/>
      <w:lvlText w:val="%7."/>
      <w:lvlJc w:val="left"/>
      <w:pPr>
        <w:ind w:left="3687" w:hanging="360"/>
      </w:pPr>
    </w:lvl>
    <w:lvl w:ilvl="7" w:tplc="04190019" w:tentative="1">
      <w:start w:val="1"/>
      <w:numFmt w:val="lowerLetter"/>
      <w:lvlText w:val="%8."/>
      <w:lvlJc w:val="left"/>
      <w:pPr>
        <w:ind w:left="4407" w:hanging="360"/>
      </w:pPr>
    </w:lvl>
    <w:lvl w:ilvl="8" w:tplc="0419001B" w:tentative="1">
      <w:start w:val="1"/>
      <w:numFmt w:val="lowerRoman"/>
      <w:lvlText w:val="%9."/>
      <w:lvlJc w:val="right"/>
      <w:pPr>
        <w:ind w:left="512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648"/>
    <w:rsid w:val="00051FF4"/>
    <w:rsid w:val="00100F24"/>
    <w:rsid w:val="001D275E"/>
    <w:rsid w:val="0021706E"/>
    <w:rsid w:val="002469B4"/>
    <w:rsid w:val="002511F6"/>
    <w:rsid w:val="002A3719"/>
    <w:rsid w:val="002D73F3"/>
    <w:rsid w:val="00351EA4"/>
    <w:rsid w:val="003B53C6"/>
    <w:rsid w:val="004011C2"/>
    <w:rsid w:val="00422870"/>
    <w:rsid w:val="004653E6"/>
    <w:rsid w:val="00515A90"/>
    <w:rsid w:val="005345BF"/>
    <w:rsid w:val="00595178"/>
    <w:rsid w:val="005B5FFE"/>
    <w:rsid w:val="00622496"/>
    <w:rsid w:val="00627380"/>
    <w:rsid w:val="00677B66"/>
    <w:rsid w:val="0069754C"/>
    <w:rsid w:val="006E1E39"/>
    <w:rsid w:val="00825679"/>
    <w:rsid w:val="008F0904"/>
    <w:rsid w:val="009506C7"/>
    <w:rsid w:val="00AB4EEE"/>
    <w:rsid w:val="00AB6843"/>
    <w:rsid w:val="00BA547F"/>
    <w:rsid w:val="00DA64E0"/>
    <w:rsid w:val="00DB6FC1"/>
    <w:rsid w:val="00DC110C"/>
    <w:rsid w:val="00F051D6"/>
    <w:rsid w:val="00F12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3F625"/>
  <w15:chartTrackingRefBased/>
  <w15:docId w15:val="{89B0864A-C01F-4FED-ABE7-81DAAADE4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105">
    <w:name w:val="p10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6">
    <w:name w:val="p106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99">
    <w:name w:val="p9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7">
    <w:name w:val="p107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4">
    <w:name w:val="ft4"/>
    <w:basedOn w:val="a0"/>
    <w:rsid w:val="00F12648"/>
  </w:style>
  <w:style w:type="character" w:customStyle="1" w:styleId="ft50">
    <w:name w:val="ft50"/>
    <w:basedOn w:val="a0"/>
    <w:rsid w:val="00F12648"/>
  </w:style>
  <w:style w:type="character" w:customStyle="1" w:styleId="ft51">
    <w:name w:val="ft51"/>
    <w:basedOn w:val="a0"/>
    <w:rsid w:val="00F12648"/>
  </w:style>
  <w:style w:type="character" w:customStyle="1" w:styleId="ft52">
    <w:name w:val="ft52"/>
    <w:basedOn w:val="a0"/>
    <w:rsid w:val="00F12648"/>
  </w:style>
  <w:style w:type="paragraph" w:customStyle="1" w:styleId="p108">
    <w:name w:val="p108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3">
    <w:name w:val="ft53"/>
    <w:basedOn w:val="a0"/>
    <w:rsid w:val="00F12648"/>
  </w:style>
  <w:style w:type="character" w:customStyle="1" w:styleId="ft47">
    <w:name w:val="ft47"/>
    <w:basedOn w:val="a0"/>
    <w:rsid w:val="00F12648"/>
  </w:style>
  <w:style w:type="character" w:customStyle="1" w:styleId="ft54">
    <w:name w:val="ft54"/>
    <w:basedOn w:val="a0"/>
    <w:rsid w:val="00F12648"/>
  </w:style>
  <w:style w:type="paragraph" w:customStyle="1" w:styleId="p5">
    <w:name w:val="p5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09">
    <w:name w:val="p109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110">
    <w:name w:val="p110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5">
    <w:name w:val="ft55"/>
    <w:basedOn w:val="a0"/>
    <w:rsid w:val="00F12648"/>
  </w:style>
  <w:style w:type="paragraph" w:customStyle="1" w:styleId="p23">
    <w:name w:val="p23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6">
    <w:name w:val="ft56"/>
    <w:basedOn w:val="a0"/>
    <w:rsid w:val="00F12648"/>
  </w:style>
  <w:style w:type="paragraph" w:customStyle="1" w:styleId="p111">
    <w:name w:val="p111"/>
    <w:basedOn w:val="a"/>
    <w:rsid w:val="00F12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t57">
    <w:name w:val="ft57"/>
    <w:basedOn w:val="a0"/>
    <w:rsid w:val="00F126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06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4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4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141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63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E7CC00-D55E-4AF5-B380-BB2ED6D62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3</Pages>
  <Words>503</Words>
  <Characters>2868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Лия</dc:creator>
  <cp:keywords/>
  <dc:description/>
  <cp:lastModifiedBy>Лия</cp:lastModifiedBy>
  <cp:revision>27</cp:revision>
  <dcterms:created xsi:type="dcterms:W3CDTF">2024-10-08T18:43:00Z</dcterms:created>
  <dcterms:modified xsi:type="dcterms:W3CDTF">2024-10-13T09:49:00Z</dcterms:modified>
</cp:coreProperties>
</file>